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C7C" w14:textId="72B4925D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14:paraId="35F28D33" w14:textId="77777777" w:rsidTr="00023076">
        <w:tc>
          <w:tcPr>
            <w:tcW w:w="4527" w:type="dxa"/>
          </w:tcPr>
          <w:p w14:paraId="25350A17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Lp Signe Viimsalu</w:t>
            </w:r>
          </w:p>
          <w:p w14:paraId="68BEEA02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Maksejõuetuse teenistus</w:t>
            </w:r>
          </w:p>
          <w:p w14:paraId="6D9323B6" w14:textId="6BC0632A" w:rsidR="00023076" w:rsidRDefault="005E2D08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E-post: </w:t>
            </w:r>
            <w:hyperlink r:id="rId12" w:history="1">
              <w:r w:rsidRPr="005E2D08">
                <w:rPr>
                  <w:rStyle w:val="Hyperlink"/>
                  <w:rFonts w:ascii="Times New Roman" w:hAnsi="Times New Roman" w:cs="Times New Roman"/>
                  <w:noProof/>
                  <w:color w:val="auto"/>
                  <w:sz w:val="24"/>
                  <w:u w:val="none"/>
                  <w:lang w:val="et-EE"/>
                </w:rPr>
                <w:t>info@konkurentsiamet.ee</w:t>
              </w:r>
            </w:hyperlink>
            <w:r w:rsidRPr="005E2D08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</w:t>
            </w:r>
          </w:p>
        </w:tc>
        <w:tc>
          <w:tcPr>
            <w:tcW w:w="4527" w:type="dxa"/>
          </w:tcPr>
          <w:p w14:paraId="2385ECA7" w14:textId="4798B7E7" w:rsidR="00023076" w:rsidRDefault="00A97CA4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10</w:t>
            </w:r>
            <w:r w:rsidR="00672AFF">
              <w:rPr>
                <w:rFonts w:ascii="Times New Roman" w:hAnsi="Times New Roman" w:cs="Times New Roman"/>
                <w:noProof/>
                <w:sz w:val="24"/>
              </w:rPr>
              <w:t>.09</w:t>
            </w:r>
            <w:r w:rsidR="00023076">
              <w:rPr>
                <w:rFonts w:ascii="Times New Roman" w:hAnsi="Times New Roman" w:cs="Times New Roman"/>
                <w:noProof/>
                <w:sz w:val="24"/>
              </w:rPr>
              <w:t>.2024</w:t>
            </w:r>
          </w:p>
          <w:p w14:paraId="40CDE5B8" w14:textId="53F8B4C2" w:rsidR="00023076" w:rsidRP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2-24-</w:t>
            </w:r>
            <w:r w:rsidR="00672AFF">
              <w:rPr>
                <w:rFonts w:ascii="Times New Roman" w:hAnsi="Times New Roman" w:cs="Times New Roman"/>
                <w:noProof/>
                <w:sz w:val="24"/>
              </w:rPr>
              <w:t>5023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</w:tr>
    </w:tbl>
    <w:p w14:paraId="1729B068" w14:textId="77777777" w:rsidR="00023076" w:rsidRDefault="00023076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75C56B35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  <w:r w:rsidR="00A97CA4">
        <w:rPr>
          <w:rFonts w:ascii="Times New Roman" w:hAnsi="Times New Roman" w:cs="Times New Roman"/>
          <w:b/>
          <w:sz w:val="24"/>
          <w:lang w:val="et-EE"/>
        </w:rPr>
        <w:t xml:space="preserve"> avaliku uurimise läbiviimiseks</w:t>
      </w:r>
    </w:p>
    <w:p w14:paraId="53743A96" w14:textId="77777777" w:rsidR="00A97CA4" w:rsidRDefault="00A97CA4" w:rsidP="00A97CA4">
      <w:pPr>
        <w:spacing w:before="120" w:after="200"/>
        <w:jc w:val="both"/>
        <w:rPr>
          <w:rFonts w:ascii="Times New Roman" w:hAnsi="Times New Roman" w:cs="Times New Roman"/>
          <w:sz w:val="24"/>
          <w:lang w:val="et-EE"/>
        </w:rPr>
      </w:pPr>
    </w:p>
    <w:p w14:paraId="7D654142" w14:textId="3D6B2B98" w:rsidR="00A97CA4" w:rsidRDefault="00C3105A" w:rsidP="00A97CA4">
      <w:pPr>
        <w:spacing w:before="120" w:after="200"/>
        <w:jc w:val="both"/>
        <w:rPr>
          <w:rFonts w:ascii="Times New Roman" w:hAnsi="Times New Roman" w:cs="Times New Roman"/>
          <w:sz w:val="24"/>
          <w:lang w:val="et-EE"/>
        </w:rPr>
      </w:pPr>
      <w:r w:rsidRPr="00672AFF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bookmarkStart w:id="0" w:name="_Hlk162529361"/>
      <w:bookmarkStart w:id="1" w:name="_Hlk161657238"/>
      <w:r w:rsidR="00672AFF" w:rsidRPr="00672AFF">
        <w:rPr>
          <w:rFonts w:ascii="Times New Roman" w:hAnsi="Times New Roman" w:cs="Times New Roman"/>
          <w:sz w:val="24"/>
        </w:rPr>
        <w:t xml:space="preserve">Hedgehog holding </w:t>
      </w:r>
      <w:bookmarkEnd w:id="0"/>
      <w:r w:rsidR="00672AFF" w:rsidRPr="00672AFF">
        <w:rPr>
          <w:rFonts w:ascii="Times New Roman" w:hAnsi="Times New Roman" w:cs="Times New Roman"/>
          <w:sz w:val="24"/>
        </w:rPr>
        <w:t>OÜ</w:t>
      </w:r>
      <w:r w:rsidR="00672AFF" w:rsidRPr="00672AFF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="00672AFF" w:rsidRPr="00672AFF">
        <w:rPr>
          <w:rFonts w:ascii="Times New Roman" w:eastAsia="Calibri" w:hAnsi="Times New Roman" w:cs="Times New Roman"/>
          <w:sz w:val="24"/>
        </w:rPr>
        <w:t>likvideerimisel</w:t>
      </w:r>
      <w:proofErr w:type="spellEnd"/>
      <w:r w:rsidR="00672AFF" w:rsidRPr="00672AFF">
        <w:rPr>
          <w:rFonts w:ascii="Times New Roman" w:hAnsi="Times New Roman" w:cs="Times New Roman"/>
          <w:sz w:val="24"/>
        </w:rPr>
        <w:t>,</w:t>
      </w:r>
      <w:bookmarkEnd w:id="1"/>
      <w:r w:rsidR="00B76737" w:rsidRPr="00672AF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76737" w:rsidRPr="00672AFF">
        <w:rPr>
          <w:rFonts w:ascii="Times New Roman" w:eastAsia="Calibri" w:hAnsi="Times New Roman" w:cs="Times New Roman"/>
          <w:sz w:val="24"/>
        </w:rPr>
        <w:t>registrikood</w:t>
      </w:r>
      <w:proofErr w:type="spellEnd"/>
      <w:r w:rsidR="00B76737" w:rsidRPr="00672AFF">
        <w:rPr>
          <w:rFonts w:ascii="Times New Roman" w:eastAsia="Calibri" w:hAnsi="Times New Roman" w:cs="Times New Roman"/>
          <w:sz w:val="24"/>
        </w:rPr>
        <w:t xml:space="preserve"> </w:t>
      </w:r>
      <w:r w:rsidR="00672AFF" w:rsidRPr="00672AFF">
        <w:rPr>
          <w:rFonts w:ascii="Times New Roman" w:eastAsia="Calibri" w:hAnsi="Times New Roman" w:cs="Times New Roman"/>
          <w:sz w:val="24"/>
        </w:rPr>
        <w:t>14041333</w:t>
      </w:r>
      <w:r w:rsidR="00B76737" w:rsidRPr="00672AFF">
        <w:rPr>
          <w:rFonts w:ascii="Times New Roman" w:hAnsi="Times New Roman" w:cs="Times New Roman"/>
          <w:sz w:val="24"/>
        </w:rPr>
        <w:t>)</w:t>
      </w:r>
      <w:r w:rsidR="00B76737">
        <w:t xml:space="preserve"> </w:t>
      </w:r>
      <w:r w:rsidRPr="00C3105A">
        <w:rPr>
          <w:rFonts w:ascii="Times New Roman" w:hAnsi="Times New Roman" w:cs="Times New Roman"/>
          <w:sz w:val="24"/>
          <w:lang w:val="et-EE"/>
        </w:rPr>
        <w:t xml:space="preserve">pankrotiavaldus. </w:t>
      </w:r>
    </w:p>
    <w:p w14:paraId="1C375633" w14:textId="68D1D50B" w:rsidR="003A76F0" w:rsidRDefault="00A97CA4" w:rsidP="00A97CA4">
      <w:pPr>
        <w:spacing w:before="120" w:after="20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Kohus tegi 23.07.2024 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) § 30 lg 1 alusel deposiidimääruse, kuid huvitatud isikud </w:t>
      </w:r>
      <w:r w:rsidR="00C3105A" w:rsidRPr="00C3105A">
        <w:rPr>
          <w:rFonts w:ascii="Times New Roman" w:hAnsi="Times New Roman" w:cs="Times New Roman"/>
          <w:sz w:val="24"/>
          <w:lang w:val="et-EE"/>
        </w:rPr>
        <w:t xml:space="preserve">deposiiti </w:t>
      </w:r>
      <w:r>
        <w:rPr>
          <w:rFonts w:ascii="Times New Roman" w:hAnsi="Times New Roman" w:cs="Times New Roman"/>
          <w:sz w:val="24"/>
          <w:lang w:val="et-EE"/>
        </w:rPr>
        <w:t>tasunud ei ole ning kohus peaks menetluse lõpetama raugemisega.</w:t>
      </w:r>
    </w:p>
    <w:p w14:paraId="1E80BC77" w14:textId="2FBDCFA2" w:rsidR="00A97CA4" w:rsidRDefault="00A97CA4" w:rsidP="00A97CA4">
      <w:pPr>
        <w:spacing w:before="120" w:after="20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Ajutise halduri aruandest nähtuvad suuremahulised tehingud seotud isik </w:t>
      </w:r>
      <w:proofErr w:type="spellStart"/>
      <w:r>
        <w:rPr>
          <w:rFonts w:ascii="Times New Roman" w:hAnsi="Times New Roman" w:cs="Times New Roman"/>
          <w:sz w:val="24"/>
          <w:lang w:val="et-EE"/>
        </w:rPr>
        <w:t>Cyber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Hedgehog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br/>
        <w:t>OY-</w:t>
      </w:r>
      <w:proofErr w:type="spellStart"/>
      <w:r>
        <w:rPr>
          <w:rFonts w:ascii="Times New Roman" w:hAnsi="Times New Roman" w:cs="Times New Roman"/>
          <w:sz w:val="24"/>
          <w:lang w:val="et-EE"/>
        </w:rPr>
        <w:t>ga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– väidetav ebaõnnestunud investeering 43 000 euro ulatuses. Samuti on ajutine haldur tuvastanud võimaliku keelatud ülekande: </w:t>
      </w:r>
      <w:r w:rsidRPr="00A97CA4">
        <w:rPr>
          <w:rFonts w:ascii="Times New Roman" w:hAnsi="Times New Roman" w:cs="Times New Roman"/>
          <w:sz w:val="24"/>
          <w:lang w:val="et-EE"/>
        </w:rPr>
        <w:t xml:space="preserve">26.10.2022 on võlgniku arvelduskontole laekunud makse </w:t>
      </w:r>
      <w:proofErr w:type="spellStart"/>
      <w:r w:rsidRPr="00A97CA4">
        <w:rPr>
          <w:rFonts w:ascii="Times New Roman" w:hAnsi="Times New Roman" w:cs="Times New Roman"/>
          <w:sz w:val="24"/>
          <w:lang w:val="et-EE"/>
        </w:rPr>
        <w:t>Kimmo</w:t>
      </w:r>
      <w:proofErr w:type="spellEnd"/>
      <w:r w:rsidRPr="00A97CA4">
        <w:rPr>
          <w:rFonts w:ascii="Times New Roman" w:hAnsi="Times New Roman" w:cs="Times New Roman"/>
          <w:sz w:val="24"/>
          <w:lang w:val="et-EE"/>
        </w:rPr>
        <w:t xml:space="preserve"> Tapani </w:t>
      </w:r>
      <w:proofErr w:type="spellStart"/>
      <w:r w:rsidRPr="00A97CA4">
        <w:rPr>
          <w:rFonts w:ascii="Times New Roman" w:hAnsi="Times New Roman" w:cs="Times New Roman"/>
          <w:sz w:val="24"/>
          <w:lang w:val="et-EE"/>
        </w:rPr>
        <w:t>Aaltonen´ilt</w:t>
      </w:r>
      <w:proofErr w:type="spellEnd"/>
      <w:r w:rsidRPr="00A97CA4">
        <w:rPr>
          <w:rFonts w:ascii="Times New Roman" w:hAnsi="Times New Roman" w:cs="Times New Roman"/>
          <w:sz w:val="24"/>
          <w:lang w:val="et-EE"/>
        </w:rPr>
        <w:t xml:space="preserve"> summas 27 000 eurot selgitusega </w:t>
      </w:r>
      <w:r w:rsidRPr="00A97CA4">
        <w:rPr>
          <w:rFonts w:ascii="Times New Roman" w:hAnsi="Times New Roman" w:cs="Times New Roman"/>
          <w:i/>
          <w:iCs/>
          <w:sz w:val="24"/>
          <w:lang w:val="et-EE"/>
        </w:rPr>
        <w:t xml:space="preserve">„Insurance </w:t>
      </w:r>
      <w:proofErr w:type="spellStart"/>
      <w:r w:rsidRPr="00A97CA4">
        <w:rPr>
          <w:rFonts w:ascii="Times New Roman" w:hAnsi="Times New Roman" w:cs="Times New Roman"/>
          <w:i/>
          <w:iCs/>
          <w:sz w:val="24"/>
          <w:lang w:val="et-EE"/>
        </w:rPr>
        <w:t>compensation</w:t>
      </w:r>
      <w:proofErr w:type="spellEnd"/>
      <w:r w:rsidRPr="00A97CA4">
        <w:rPr>
          <w:rFonts w:ascii="Times New Roman" w:hAnsi="Times New Roman" w:cs="Times New Roman"/>
          <w:i/>
          <w:iCs/>
          <w:sz w:val="24"/>
          <w:lang w:val="et-EE"/>
        </w:rPr>
        <w:t>“</w:t>
      </w:r>
      <w:r w:rsidRPr="00A97CA4">
        <w:rPr>
          <w:rFonts w:ascii="Times New Roman" w:hAnsi="Times New Roman" w:cs="Times New Roman"/>
          <w:sz w:val="24"/>
          <w:lang w:val="et-EE"/>
        </w:rPr>
        <w:t xml:space="preserve"> (kindlustuse kompensatsioon). 16.03.2023 on võlgniku kontolt tehtud kanne summas 27 118,31 eurot (ehk kantud konto jääk nulli) ainuosanikule MTÜ Jätkusuutlik Alusharidus selgitusega </w:t>
      </w:r>
      <w:r w:rsidRPr="00A97CA4">
        <w:rPr>
          <w:rFonts w:ascii="Times New Roman" w:hAnsi="Times New Roman" w:cs="Times New Roman"/>
          <w:i/>
          <w:iCs/>
          <w:sz w:val="24"/>
          <w:lang w:val="et-EE"/>
        </w:rPr>
        <w:t xml:space="preserve">„Capital </w:t>
      </w:r>
      <w:proofErr w:type="spellStart"/>
      <w:r w:rsidRPr="00A97CA4">
        <w:rPr>
          <w:rFonts w:ascii="Times New Roman" w:hAnsi="Times New Roman" w:cs="Times New Roman"/>
          <w:i/>
          <w:iCs/>
          <w:sz w:val="24"/>
          <w:lang w:val="et-EE"/>
        </w:rPr>
        <w:t>transfer</w:t>
      </w:r>
      <w:proofErr w:type="spellEnd"/>
      <w:r w:rsidRPr="00A97CA4">
        <w:rPr>
          <w:rFonts w:ascii="Times New Roman" w:hAnsi="Times New Roman" w:cs="Times New Roman"/>
          <w:i/>
          <w:iCs/>
          <w:sz w:val="24"/>
          <w:lang w:val="et-EE"/>
        </w:rPr>
        <w:t>“</w:t>
      </w:r>
      <w:r w:rsidRPr="00A97CA4">
        <w:rPr>
          <w:rFonts w:ascii="Times New Roman" w:hAnsi="Times New Roman" w:cs="Times New Roman"/>
          <w:sz w:val="24"/>
          <w:lang w:val="et-EE"/>
        </w:rPr>
        <w:t xml:space="preserve"> (kapitali ülekanne).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Pr="00A97CA4">
        <w:rPr>
          <w:rFonts w:ascii="Times New Roman" w:hAnsi="Times New Roman" w:cs="Times New Roman"/>
          <w:sz w:val="24"/>
          <w:lang w:val="et-EE"/>
        </w:rPr>
        <w:t>Ajutise halduri hinnangul ei ole raha kandmine osanikule õiguspärane, sest osakapital on sisse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Pr="00A97CA4">
        <w:rPr>
          <w:rFonts w:ascii="Times New Roman" w:hAnsi="Times New Roman" w:cs="Times New Roman"/>
          <w:sz w:val="24"/>
          <w:lang w:val="et-EE"/>
        </w:rPr>
        <w:t>maksmata ja võlgnikul puudus kasum, mille arvelt saaks osanikule dividende maksta.</w:t>
      </w:r>
    </w:p>
    <w:p w14:paraId="49A3A658" w14:textId="1D4A5443" w:rsidR="003A76F0" w:rsidRPr="003A76F0" w:rsidRDefault="001710AB" w:rsidP="00A97CA4">
      <w:pPr>
        <w:spacing w:before="120" w:after="20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 w:rsidRPr="003A76F0">
        <w:rPr>
          <w:rFonts w:ascii="Times New Roman" w:hAnsi="Times New Roman" w:cs="Times New Roman"/>
          <w:b/>
          <w:sz w:val="24"/>
          <w:lang w:val="et-EE"/>
        </w:rPr>
        <w:t xml:space="preserve">PankrS § 30 lg 5 alusel 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</w:t>
      </w:r>
      <w:r w:rsidR="00A97CA4">
        <w:rPr>
          <w:rFonts w:ascii="Times New Roman" w:hAnsi="Times New Roman" w:cs="Times New Roman"/>
          <w:b/>
          <w:sz w:val="24"/>
          <w:lang w:val="et-EE"/>
        </w:rPr>
        <w:t>Vastust ootab kohus hiljemalt 10.10.2024.</w:t>
      </w:r>
    </w:p>
    <w:p w14:paraId="7694BA2C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BCA369B" w14:textId="77777777" w:rsidR="0002307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26E99F1F" w14:textId="7F2439CC" w:rsidR="00C3105A" w:rsidRDefault="00B76737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Priit Lember</w:t>
      </w:r>
    </w:p>
    <w:p w14:paraId="2B4D0177" w14:textId="0F0E1BBA" w:rsidR="00B76737" w:rsidRPr="003B3D5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K</w:t>
      </w:r>
      <w:r w:rsidR="00B76737">
        <w:rPr>
          <w:rFonts w:ascii="Times New Roman" w:hAnsi="Times New Roman" w:cs="Times New Roman"/>
          <w:noProof/>
          <w:sz w:val="24"/>
          <w:lang w:val="et-EE"/>
        </w:rPr>
        <w:t>ohtunik</w:t>
      </w:r>
    </w:p>
    <w:sectPr w:rsidR="00B76737" w:rsidRPr="003B3D56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Heading1"/>
                      <w:jc w:val="center"/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y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3076"/>
    <w:rsid w:val="00026550"/>
    <w:rsid w:val="0004544D"/>
    <w:rsid w:val="000A6021"/>
    <w:rsid w:val="000B420E"/>
    <w:rsid w:val="000C1FC3"/>
    <w:rsid w:val="0012535B"/>
    <w:rsid w:val="001518BE"/>
    <w:rsid w:val="001710AB"/>
    <w:rsid w:val="00193688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A76F0"/>
    <w:rsid w:val="003B3D56"/>
    <w:rsid w:val="003C08C5"/>
    <w:rsid w:val="003C3DD1"/>
    <w:rsid w:val="003D56C4"/>
    <w:rsid w:val="003F0460"/>
    <w:rsid w:val="003F32F8"/>
    <w:rsid w:val="003F6F57"/>
    <w:rsid w:val="004365BC"/>
    <w:rsid w:val="00473CC4"/>
    <w:rsid w:val="004900A5"/>
    <w:rsid w:val="00494C7C"/>
    <w:rsid w:val="004A1192"/>
    <w:rsid w:val="004D43EE"/>
    <w:rsid w:val="004D6C46"/>
    <w:rsid w:val="004E55EE"/>
    <w:rsid w:val="004F0BF2"/>
    <w:rsid w:val="00502DC8"/>
    <w:rsid w:val="0051481A"/>
    <w:rsid w:val="0055241F"/>
    <w:rsid w:val="00556AF6"/>
    <w:rsid w:val="00562369"/>
    <w:rsid w:val="00562726"/>
    <w:rsid w:val="00586DAE"/>
    <w:rsid w:val="005B03C6"/>
    <w:rsid w:val="005B2D84"/>
    <w:rsid w:val="005C24EE"/>
    <w:rsid w:val="005E2D08"/>
    <w:rsid w:val="005F7118"/>
    <w:rsid w:val="00627EC8"/>
    <w:rsid w:val="0066220A"/>
    <w:rsid w:val="00663580"/>
    <w:rsid w:val="00672AFF"/>
    <w:rsid w:val="006A0A0B"/>
    <w:rsid w:val="006E42F3"/>
    <w:rsid w:val="006F03E6"/>
    <w:rsid w:val="0072440B"/>
    <w:rsid w:val="00743DCA"/>
    <w:rsid w:val="0074548B"/>
    <w:rsid w:val="0075617F"/>
    <w:rsid w:val="007625F9"/>
    <w:rsid w:val="00791DB2"/>
    <w:rsid w:val="007A1281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F0FC9"/>
    <w:rsid w:val="00916FD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7BC8"/>
    <w:rsid w:val="00A97CA4"/>
    <w:rsid w:val="00AB361A"/>
    <w:rsid w:val="00B05A33"/>
    <w:rsid w:val="00B1243C"/>
    <w:rsid w:val="00B310B5"/>
    <w:rsid w:val="00B57933"/>
    <w:rsid w:val="00B76737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E10946"/>
    <w:rsid w:val="00E349D5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Jänes</dc:creator>
  <cp:keywords/>
  <dc:description/>
  <cp:lastModifiedBy>Priit Lember</cp:lastModifiedBy>
  <cp:revision>4</cp:revision>
  <cp:lastPrinted>2024-01-09T07:48:00Z</cp:lastPrinted>
  <dcterms:created xsi:type="dcterms:W3CDTF">2024-08-29T10:44:00Z</dcterms:created>
  <dcterms:modified xsi:type="dcterms:W3CDTF">2024-09-10T10:54:00Z</dcterms:modified>
</cp:coreProperties>
</file>